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rPr/>
      </w:pPr>
      <w:r w:rsidDel="00000000" w:rsidR="00000000" w:rsidRPr="00000000">
        <w:rPr>
          <w:rtl w:val="0"/>
        </w:rPr>
        <w:t xml:space="preserve">MSPA Queer Pre-Med Panel</w:t>
      </w:r>
    </w:p>
    <w:p w:rsidR="00000000" w:rsidDel="00000000" w:rsidP="00000000" w:rsidRDefault="00000000" w:rsidRPr="00000000" w14:paraId="00000002">
      <w:pPr>
        <w:spacing w:after="240" w:before="240" w:lineRule="auto"/>
        <w:ind w:left="0" w:firstLine="0"/>
        <w:rPr/>
      </w:pPr>
      <w:r w:rsidDel="00000000" w:rsidR="00000000" w:rsidRPr="00000000">
        <w:rPr>
          <w:rtl w:val="0"/>
        </w:rPr>
        <w:t xml:space="preserve">Topic: What will you be evaluated on in your application:</w:t>
      </w:r>
    </w:p>
    <w:p w:rsidR="00000000" w:rsidDel="00000000" w:rsidP="00000000" w:rsidRDefault="00000000" w:rsidRPr="00000000" w14:paraId="00000003">
      <w:pPr>
        <w:numPr>
          <w:ilvl w:val="0"/>
          <w:numId w:val="1"/>
        </w:numPr>
        <w:spacing w:after="0" w:afterAutospacing="0" w:before="240" w:lineRule="auto"/>
        <w:ind w:left="720" w:hanging="360"/>
        <w:rPr>
          <w:u w:val="none"/>
        </w:rPr>
      </w:pPr>
      <w:r w:rsidDel="00000000" w:rsidR="00000000" w:rsidRPr="00000000">
        <w:rPr>
          <w:rtl w:val="0"/>
        </w:rPr>
        <w:t xml:space="preserve">Exposure to medicine:</w:t>
      </w:r>
    </w:p>
    <w:p w:rsidR="00000000" w:rsidDel="00000000" w:rsidP="00000000" w:rsidRDefault="00000000" w:rsidRPr="00000000" w14:paraId="00000004">
      <w:pPr>
        <w:numPr>
          <w:ilvl w:val="1"/>
          <w:numId w:val="1"/>
        </w:numPr>
        <w:spacing w:after="0" w:afterAutospacing="0" w:before="0" w:beforeAutospacing="0" w:lineRule="auto"/>
        <w:ind w:left="1440" w:hanging="360"/>
        <w:rPr>
          <w:u w:val="none"/>
        </w:rPr>
      </w:pPr>
      <w:r w:rsidDel="00000000" w:rsidR="00000000" w:rsidRPr="00000000">
        <w:rPr>
          <w:rtl w:val="0"/>
        </w:rPr>
        <w:t xml:space="preserve">What do you want to be as a doctor?</w:t>
      </w:r>
    </w:p>
    <w:p w:rsidR="00000000" w:rsidDel="00000000" w:rsidP="00000000" w:rsidRDefault="00000000" w:rsidRPr="00000000" w14:paraId="00000005">
      <w:pPr>
        <w:numPr>
          <w:ilvl w:val="1"/>
          <w:numId w:val="1"/>
        </w:numPr>
        <w:spacing w:after="0" w:afterAutospacing="0" w:before="0" w:beforeAutospacing="0" w:lineRule="auto"/>
        <w:ind w:left="1440" w:hanging="360"/>
        <w:rPr>
          <w:u w:val="none"/>
        </w:rPr>
      </w:pPr>
      <w:r w:rsidDel="00000000" w:rsidR="00000000" w:rsidRPr="00000000">
        <w:rPr>
          <w:rtl w:val="0"/>
        </w:rPr>
        <w:t xml:space="preserve">How do you envision the kind of doctor you want to be?</w:t>
      </w:r>
    </w:p>
    <w:p w:rsidR="00000000" w:rsidDel="00000000" w:rsidP="00000000" w:rsidRDefault="00000000" w:rsidRPr="00000000" w14:paraId="00000006">
      <w:pPr>
        <w:numPr>
          <w:ilvl w:val="1"/>
          <w:numId w:val="1"/>
        </w:numPr>
        <w:spacing w:after="0" w:afterAutospacing="0" w:before="0" w:beforeAutospacing="0" w:lineRule="auto"/>
        <w:ind w:left="1440" w:hanging="360"/>
        <w:rPr>
          <w:u w:val="none"/>
        </w:rPr>
      </w:pPr>
      <w:r w:rsidDel="00000000" w:rsidR="00000000" w:rsidRPr="00000000">
        <w:rPr>
          <w:rtl w:val="0"/>
        </w:rPr>
        <w:t xml:space="preserve">What have you done to identify the kind of doctor you want to be?</w:t>
      </w:r>
    </w:p>
    <w:p w:rsidR="00000000" w:rsidDel="00000000" w:rsidP="00000000" w:rsidRDefault="00000000" w:rsidRPr="00000000" w14:paraId="00000007">
      <w:pPr>
        <w:numPr>
          <w:ilvl w:val="0"/>
          <w:numId w:val="1"/>
        </w:numPr>
        <w:spacing w:after="0" w:afterAutospacing="0" w:before="0" w:beforeAutospacing="0" w:lineRule="auto"/>
        <w:ind w:left="720" w:hanging="360"/>
        <w:rPr>
          <w:u w:val="none"/>
        </w:rPr>
      </w:pPr>
      <w:r w:rsidDel="00000000" w:rsidR="00000000" w:rsidRPr="00000000">
        <w:rPr>
          <w:rtl w:val="0"/>
        </w:rPr>
        <w:t xml:space="preserve">Research:</w:t>
      </w:r>
    </w:p>
    <w:p w:rsidR="00000000" w:rsidDel="00000000" w:rsidP="00000000" w:rsidRDefault="00000000" w:rsidRPr="00000000" w14:paraId="00000008">
      <w:pPr>
        <w:numPr>
          <w:ilvl w:val="1"/>
          <w:numId w:val="1"/>
        </w:numPr>
        <w:spacing w:after="0" w:afterAutospacing="0" w:before="0" w:beforeAutospacing="0" w:lineRule="auto"/>
        <w:ind w:left="1440" w:hanging="360"/>
        <w:rPr>
          <w:u w:val="none"/>
        </w:rPr>
      </w:pPr>
      <w:r w:rsidDel="00000000" w:rsidR="00000000" w:rsidRPr="00000000">
        <w:rPr>
          <w:rtl w:val="0"/>
        </w:rPr>
        <w:t xml:space="preserve">It is more important to have longitudinal commitments than multiple short-term opportunities.</w:t>
      </w:r>
    </w:p>
    <w:p w:rsidR="00000000" w:rsidDel="00000000" w:rsidP="00000000" w:rsidRDefault="00000000" w:rsidRPr="00000000" w14:paraId="00000009">
      <w:pPr>
        <w:numPr>
          <w:ilvl w:val="1"/>
          <w:numId w:val="1"/>
        </w:numPr>
        <w:spacing w:after="0" w:afterAutospacing="0" w:before="0" w:beforeAutospacing="0" w:lineRule="auto"/>
        <w:ind w:left="1440" w:hanging="360"/>
        <w:rPr>
          <w:u w:val="none"/>
        </w:rPr>
      </w:pPr>
      <w:r w:rsidDel="00000000" w:rsidR="00000000" w:rsidRPr="00000000">
        <w:rPr>
          <w:rtl w:val="0"/>
        </w:rPr>
        <w:t xml:space="preserve">It’s great if you have a publication but is not necessary.</w:t>
      </w:r>
    </w:p>
    <w:p w:rsidR="00000000" w:rsidDel="00000000" w:rsidP="00000000" w:rsidRDefault="00000000" w:rsidRPr="00000000" w14:paraId="0000000A">
      <w:pPr>
        <w:numPr>
          <w:ilvl w:val="1"/>
          <w:numId w:val="1"/>
        </w:numPr>
        <w:spacing w:after="0" w:afterAutospacing="0" w:before="0" w:beforeAutospacing="0" w:lineRule="auto"/>
        <w:ind w:left="1440" w:hanging="360"/>
        <w:rPr>
          <w:u w:val="none"/>
        </w:rPr>
      </w:pPr>
      <w:r w:rsidDel="00000000" w:rsidR="00000000" w:rsidRPr="00000000">
        <w:rPr>
          <w:rtl w:val="0"/>
        </w:rPr>
        <w:t xml:space="preserve">If you have a good relationship with your PI ask them for a letter of recommendation. You want someone who can really speak for you.</w:t>
      </w:r>
    </w:p>
    <w:p w:rsidR="00000000" w:rsidDel="00000000" w:rsidP="00000000" w:rsidRDefault="00000000" w:rsidRPr="00000000" w14:paraId="0000000B">
      <w:pPr>
        <w:numPr>
          <w:ilvl w:val="0"/>
          <w:numId w:val="1"/>
        </w:numPr>
        <w:spacing w:after="0" w:afterAutospacing="0" w:before="0" w:beforeAutospacing="0" w:lineRule="auto"/>
        <w:ind w:left="720" w:hanging="360"/>
        <w:rPr>
          <w:u w:val="none"/>
        </w:rPr>
      </w:pPr>
      <w:r w:rsidDel="00000000" w:rsidR="00000000" w:rsidRPr="00000000">
        <w:rPr>
          <w:rtl w:val="0"/>
        </w:rPr>
        <w:t xml:space="preserve">Service:</w:t>
      </w:r>
    </w:p>
    <w:p w:rsidR="00000000" w:rsidDel="00000000" w:rsidP="00000000" w:rsidRDefault="00000000" w:rsidRPr="00000000" w14:paraId="0000000C">
      <w:pPr>
        <w:numPr>
          <w:ilvl w:val="1"/>
          <w:numId w:val="1"/>
        </w:numPr>
        <w:spacing w:after="0" w:afterAutospacing="0" w:before="0" w:beforeAutospacing="0" w:lineRule="auto"/>
        <w:ind w:left="1440" w:hanging="360"/>
        <w:rPr>
          <w:u w:val="none"/>
        </w:rPr>
      </w:pPr>
      <w:r w:rsidDel="00000000" w:rsidR="00000000" w:rsidRPr="00000000">
        <w:rPr>
          <w:rtl w:val="0"/>
        </w:rPr>
        <w:t xml:space="preserve">It is more important to have longitudinal commitments than multiple short-term opportunities.</w:t>
      </w:r>
    </w:p>
    <w:p w:rsidR="00000000" w:rsidDel="00000000" w:rsidP="00000000" w:rsidRDefault="00000000" w:rsidRPr="00000000" w14:paraId="0000000D">
      <w:pPr>
        <w:numPr>
          <w:ilvl w:val="1"/>
          <w:numId w:val="1"/>
        </w:numPr>
        <w:spacing w:after="0" w:afterAutospacing="0" w:before="0" w:beforeAutospacing="0" w:lineRule="auto"/>
        <w:ind w:left="1440" w:hanging="360"/>
        <w:rPr>
          <w:u w:val="none"/>
        </w:rPr>
      </w:pPr>
      <w:r w:rsidDel="00000000" w:rsidR="00000000" w:rsidRPr="00000000">
        <w:rPr>
          <w:rtl w:val="0"/>
        </w:rPr>
        <w:t xml:space="preserve">Take advantage of opportunities to be in leadership positions.</w:t>
      </w:r>
    </w:p>
    <w:p w:rsidR="00000000" w:rsidDel="00000000" w:rsidP="00000000" w:rsidRDefault="00000000" w:rsidRPr="00000000" w14:paraId="0000000E">
      <w:pPr>
        <w:numPr>
          <w:ilvl w:val="1"/>
          <w:numId w:val="1"/>
        </w:numPr>
        <w:spacing w:after="0" w:afterAutospacing="0" w:before="0" w:beforeAutospacing="0" w:lineRule="auto"/>
        <w:ind w:left="1440" w:hanging="360"/>
        <w:rPr>
          <w:u w:val="none"/>
        </w:rPr>
      </w:pPr>
      <w:r w:rsidDel="00000000" w:rsidR="00000000" w:rsidRPr="00000000">
        <w:rPr>
          <w:rtl w:val="0"/>
        </w:rPr>
        <w:t xml:space="preserve">ADCOMS are starting to better understand the need to work.</w:t>
      </w:r>
    </w:p>
    <w:p w:rsidR="00000000" w:rsidDel="00000000" w:rsidP="00000000" w:rsidRDefault="00000000" w:rsidRPr="00000000" w14:paraId="0000000F">
      <w:pPr>
        <w:numPr>
          <w:ilvl w:val="0"/>
          <w:numId w:val="1"/>
        </w:numPr>
        <w:spacing w:after="0" w:afterAutospacing="0" w:before="0" w:beforeAutospacing="0" w:lineRule="auto"/>
        <w:ind w:left="720" w:hanging="360"/>
        <w:rPr>
          <w:u w:val="none"/>
        </w:rPr>
      </w:pPr>
      <w:r w:rsidDel="00000000" w:rsidR="00000000" w:rsidRPr="00000000">
        <w:rPr>
          <w:rtl w:val="0"/>
        </w:rPr>
        <w:t xml:space="preserve">Leadership:</w:t>
      </w:r>
    </w:p>
    <w:p w:rsidR="00000000" w:rsidDel="00000000" w:rsidP="00000000" w:rsidRDefault="00000000" w:rsidRPr="00000000" w14:paraId="00000010">
      <w:pPr>
        <w:numPr>
          <w:ilvl w:val="1"/>
          <w:numId w:val="1"/>
        </w:numPr>
        <w:spacing w:after="0" w:afterAutospacing="0" w:before="0" w:beforeAutospacing="0" w:lineRule="auto"/>
        <w:ind w:left="1440" w:hanging="360"/>
        <w:rPr>
          <w:u w:val="none"/>
        </w:rPr>
      </w:pPr>
      <w:r w:rsidDel="00000000" w:rsidR="00000000" w:rsidRPr="00000000">
        <w:rPr>
          <w:rtl w:val="0"/>
        </w:rPr>
        <w:t xml:space="preserve">It is more important to have longitudinal commitments than multiple short-term opportunities.</w:t>
      </w:r>
    </w:p>
    <w:p w:rsidR="00000000" w:rsidDel="00000000" w:rsidP="00000000" w:rsidRDefault="00000000" w:rsidRPr="00000000" w14:paraId="00000011">
      <w:pPr>
        <w:numPr>
          <w:ilvl w:val="1"/>
          <w:numId w:val="1"/>
        </w:numPr>
        <w:spacing w:after="0" w:afterAutospacing="0" w:before="0" w:beforeAutospacing="0" w:lineRule="auto"/>
        <w:ind w:left="1440" w:hanging="360"/>
        <w:rPr>
          <w:u w:val="none"/>
        </w:rPr>
      </w:pPr>
      <w:r w:rsidDel="00000000" w:rsidR="00000000" w:rsidRPr="00000000">
        <w:rPr>
          <w:rtl w:val="0"/>
        </w:rPr>
        <w:t xml:space="preserve">Leadership can come from multiple different categories (ie: being a Resident Assistant is both a job and leadership).</w:t>
      </w:r>
    </w:p>
    <w:p w:rsidR="00000000" w:rsidDel="00000000" w:rsidP="00000000" w:rsidRDefault="00000000" w:rsidRPr="00000000" w14:paraId="00000012">
      <w:pPr>
        <w:numPr>
          <w:ilvl w:val="0"/>
          <w:numId w:val="1"/>
        </w:numPr>
        <w:spacing w:after="0" w:afterAutospacing="0" w:before="0" w:beforeAutospacing="0" w:lineRule="auto"/>
        <w:ind w:left="720" w:hanging="360"/>
        <w:rPr>
          <w:u w:val="none"/>
        </w:rPr>
      </w:pPr>
      <w:r w:rsidDel="00000000" w:rsidR="00000000" w:rsidRPr="00000000">
        <w:rPr>
          <w:rtl w:val="0"/>
        </w:rPr>
        <w:t xml:space="preserve">Academics/Testing:</w:t>
      </w:r>
    </w:p>
    <w:p w:rsidR="00000000" w:rsidDel="00000000" w:rsidP="00000000" w:rsidRDefault="00000000" w:rsidRPr="00000000" w14:paraId="00000013">
      <w:pPr>
        <w:numPr>
          <w:ilvl w:val="1"/>
          <w:numId w:val="1"/>
        </w:numPr>
        <w:spacing w:after="0" w:afterAutospacing="0" w:before="0" w:beforeAutospacing="0" w:lineRule="auto"/>
        <w:ind w:left="1440" w:hanging="360"/>
        <w:rPr>
          <w:u w:val="none"/>
        </w:rPr>
      </w:pPr>
      <w:r w:rsidDel="00000000" w:rsidR="00000000" w:rsidRPr="00000000">
        <w:rPr>
          <w:rtl w:val="0"/>
        </w:rPr>
        <w:t xml:space="preserve">Typically an unofficial MCAT cut off is 500.</w:t>
      </w:r>
    </w:p>
    <w:p w:rsidR="00000000" w:rsidDel="00000000" w:rsidP="00000000" w:rsidRDefault="00000000" w:rsidRPr="00000000" w14:paraId="00000014">
      <w:pPr>
        <w:numPr>
          <w:ilvl w:val="1"/>
          <w:numId w:val="1"/>
        </w:numPr>
        <w:spacing w:after="0" w:afterAutospacing="0" w:before="0" w:beforeAutospacing="0" w:lineRule="auto"/>
        <w:ind w:left="1440" w:hanging="360"/>
        <w:rPr>
          <w:u w:val="none"/>
        </w:rPr>
      </w:pPr>
      <w:r w:rsidDel="00000000" w:rsidR="00000000" w:rsidRPr="00000000">
        <w:rPr>
          <w:rtl w:val="0"/>
        </w:rPr>
        <w:t xml:space="preserve">GPA: If you have a low GPA, aim to have an upward trend.</w:t>
      </w:r>
    </w:p>
    <w:p w:rsidR="00000000" w:rsidDel="00000000" w:rsidP="00000000" w:rsidRDefault="00000000" w:rsidRPr="00000000" w14:paraId="00000015">
      <w:pPr>
        <w:numPr>
          <w:ilvl w:val="1"/>
          <w:numId w:val="1"/>
        </w:numPr>
        <w:spacing w:after="0" w:afterAutospacing="0" w:before="0" w:beforeAutospacing="0" w:lineRule="auto"/>
        <w:ind w:left="1440" w:hanging="360"/>
        <w:rPr>
          <w:u w:val="none"/>
        </w:rPr>
      </w:pPr>
      <w:r w:rsidDel="00000000" w:rsidR="00000000" w:rsidRPr="00000000">
        <w:rPr>
          <w:rtl w:val="0"/>
        </w:rPr>
        <w:t xml:space="preserve">The cut offs for each school will vary.</w:t>
      </w:r>
    </w:p>
    <w:p w:rsidR="00000000" w:rsidDel="00000000" w:rsidP="00000000" w:rsidRDefault="00000000" w:rsidRPr="00000000" w14:paraId="00000016">
      <w:pPr>
        <w:numPr>
          <w:ilvl w:val="0"/>
          <w:numId w:val="1"/>
        </w:numPr>
        <w:spacing w:after="0" w:afterAutospacing="0" w:before="0" w:beforeAutospacing="0" w:lineRule="auto"/>
        <w:ind w:left="720" w:hanging="360"/>
        <w:rPr>
          <w:u w:val="none"/>
        </w:rPr>
      </w:pPr>
      <w:r w:rsidDel="00000000" w:rsidR="00000000" w:rsidRPr="00000000">
        <w:rPr>
          <w:rtl w:val="0"/>
        </w:rPr>
        <w:t xml:space="preserve">Character:</w:t>
      </w:r>
    </w:p>
    <w:p w:rsidR="00000000" w:rsidDel="00000000" w:rsidP="00000000" w:rsidRDefault="00000000" w:rsidRPr="00000000" w14:paraId="00000017">
      <w:pPr>
        <w:numPr>
          <w:ilvl w:val="1"/>
          <w:numId w:val="1"/>
        </w:numPr>
        <w:spacing w:after="0" w:afterAutospacing="0" w:before="0" w:beforeAutospacing="0" w:lineRule="auto"/>
        <w:ind w:left="1440" w:hanging="360"/>
        <w:rPr>
          <w:u w:val="none"/>
        </w:rPr>
      </w:pPr>
      <w:r w:rsidDel="00000000" w:rsidR="00000000" w:rsidRPr="00000000">
        <w:rPr>
          <w:rtl w:val="0"/>
        </w:rPr>
        <w:t xml:space="preserve">What makes you, you?</w:t>
      </w:r>
    </w:p>
    <w:p w:rsidR="00000000" w:rsidDel="00000000" w:rsidP="00000000" w:rsidRDefault="00000000" w:rsidRPr="00000000" w14:paraId="00000018">
      <w:pPr>
        <w:numPr>
          <w:ilvl w:val="1"/>
          <w:numId w:val="1"/>
        </w:numPr>
        <w:spacing w:after="0" w:afterAutospacing="0" w:before="0" w:beforeAutospacing="0" w:lineRule="auto"/>
        <w:ind w:left="1440" w:hanging="360"/>
        <w:rPr>
          <w:u w:val="none"/>
        </w:rPr>
      </w:pPr>
      <w:r w:rsidDel="00000000" w:rsidR="00000000" w:rsidRPr="00000000">
        <w:rPr>
          <w:rtl w:val="0"/>
        </w:rPr>
        <w:t xml:space="preserve">How do you and your mission with in medicine?</w:t>
      </w:r>
    </w:p>
    <w:p w:rsidR="00000000" w:rsidDel="00000000" w:rsidP="00000000" w:rsidRDefault="00000000" w:rsidRPr="00000000" w14:paraId="00000019">
      <w:pPr>
        <w:numPr>
          <w:ilvl w:val="1"/>
          <w:numId w:val="1"/>
        </w:numPr>
        <w:spacing w:after="240" w:before="0" w:beforeAutospacing="0" w:lineRule="auto"/>
        <w:ind w:left="1440" w:hanging="360"/>
        <w:rPr>
          <w:u w:val="none"/>
        </w:rPr>
      </w:pPr>
      <w:r w:rsidDel="00000000" w:rsidR="00000000" w:rsidRPr="00000000">
        <w:rPr>
          <w:rtl w:val="0"/>
        </w:rPr>
        <w:t xml:space="preserve">This will come through in personal statements, letter of recommendations, and the interview.</w:t>
      </w:r>
    </w:p>
    <w:p w:rsidR="00000000" w:rsidDel="00000000" w:rsidP="00000000" w:rsidRDefault="00000000" w:rsidRPr="00000000" w14:paraId="0000001A">
      <w:pPr>
        <w:spacing w:after="240" w:before="240" w:lineRule="auto"/>
        <w:ind w:left="0" w:firstLine="0"/>
        <w:rPr/>
      </w:pPr>
      <w:r w:rsidDel="00000000" w:rsidR="00000000" w:rsidRPr="00000000">
        <w:rPr>
          <w:rtl w:val="0"/>
        </w:rPr>
        <w:t xml:space="preserve">Application:</w:t>
      </w:r>
    </w:p>
    <w:p w:rsidR="00000000" w:rsidDel="00000000" w:rsidP="00000000" w:rsidRDefault="00000000" w:rsidRPr="00000000" w14:paraId="0000001B">
      <w:pPr>
        <w:numPr>
          <w:ilvl w:val="0"/>
          <w:numId w:val="1"/>
        </w:numPr>
        <w:spacing w:after="0" w:afterAutospacing="0" w:before="240" w:lineRule="auto"/>
        <w:ind w:left="720" w:hanging="360"/>
        <w:rPr>
          <w:u w:val="none"/>
        </w:rPr>
      </w:pPr>
      <w:r w:rsidDel="00000000" w:rsidR="00000000" w:rsidRPr="00000000">
        <w:rPr>
          <w:rtl w:val="0"/>
        </w:rPr>
        <w:t xml:space="preserve">Proofread everything.</w:t>
      </w:r>
    </w:p>
    <w:p w:rsidR="00000000" w:rsidDel="00000000" w:rsidP="00000000" w:rsidRDefault="00000000" w:rsidRPr="00000000" w14:paraId="0000001C">
      <w:pPr>
        <w:numPr>
          <w:ilvl w:val="0"/>
          <w:numId w:val="1"/>
        </w:numPr>
        <w:spacing w:after="0" w:afterAutospacing="0" w:before="0" w:beforeAutospacing="0" w:lineRule="auto"/>
        <w:ind w:left="720" w:hanging="360"/>
        <w:rPr>
          <w:u w:val="none"/>
        </w:rPr>
      </w:pPr>
      <w:r w:rsidDel="00000000" w:rsidR="00000000" w:rsidRPr="00000000">
        <w:rPr>
          <w:rtl w:val="0"/>
        </w:rPr>
        <w:t xml:space="preserve">Use the MSAR site to explore programs.</w:t>
      </w:r>
    </w:p>
    <w:p w:rsidR="00000000" w:rsidDel="00000000" w:rsidP="00000000" w:rsidRDefault="00000000" w:rsidRPr="00000000" w14:paraId="0000001D">
      <w:pPr>
        <w:numPr>
          <w:ilvl w:val="0"/>
          <w:numId w:val="1"/>
        </w:numPr>
        <w:spacing w:after="0" w:afterAutospacing="0" w:before="0" w:beforeAutospacing="0" w:lineRule="auto"/>
        <w:ind w:left="720" w:hanging="360"/>
        <w:rPr>
          <w:u w:val="none"/>
        </w:rPr>
      </w:pPr>
      <w:r w:rsidDel="00000000" w:rsidR="00000000" w:rsidRPr="00000000">
        <w:rPr>
          <w:rtl w:val="0"/>
        </w:rPr>
        <w:t xml:space="preserve">Typically aim to apply to 15-20 schools.</w:t>
      </w:r>
    </w:p>
    <w:p w:rsidR="00000000" w:rsidDel="00000000" w:rsidP="00000000" w:rsidRDefault="00000000" w:rsidRPr="00000000" w14:paraId="0000001E">
      <w:pPr>
        <w:numPr>
          <w:ilvl w:val="0"/>
          <w:numId w:val="1"/>
        </w:numPr>
        <w:spacing w:after="0" w:afterAutospacing="0" w:before="0" w:beforeAutospacing="0" w:lineRule="auto"/>
        <w:ind w:left="720" w:hanging="360"/>
        <w:rPr>
          <w:u w:val="none"/>
        </w:rPr>
      </w:pPr>
      <w:r w:rsidDel="00000000" w:rsidR="00000000" w:rsidRPr="00000000">
        <w:rPr>
          <w:rtl w:val="0"/>
        </w:rPr>
        <w:t xml:space="preserve">Cost:</w:t>
      </w:r>
    </w:p>
    <w:p w:rsidR="00000000" w:rsidDel="00000000" w:rsidP="00000000" w:rsidRDefault="00000000" w:rsidRPr="00000000" w14:paraId="0000001F">
      <w:pPr>
        <w:numPr>
          <w:ilvl w:val="1"/>
          <w:numId w:val="1"/>
        </w:numPr>
        <w:spacing w:after="0" w:afterAutospacing="0" w:before="0" w:beforeAutospacing="0" w:lineRule="auto"/>
        <w:ind w:left="1440" w:hanging="360"/>
        <w:rPr>
          <w:u w:val="none"/>
        </w:rPr>
      </w:pPr>
      <w:r w:rsidDel="00000000" w:rsidR="00000000" w:rsidRPr="00000000">
        <w:rPr>
          <w:rtl w:val="0"/>
        </w:rPr>
        <w:t xml:space="preserve">The first primary application will cost $170 and then $39 for each primary afterwards.</w:t>
      </w:r>
    </w:p>
    <w:p w:rsidR="00000000" w:rsidDel="00000000" w:rsidP="00000000" w:rsidRDefault="00000000" w:rsidRPr="00000000" w14:paraId="00000020">
      <w:pPr>
        <w:numPr>
          <w:ilvl w:val="1"/>
          <w:numId w:val="1"/>
        </w:numPr>
        <w:spacing w:after="0" w:afterAutospacing="0" w:before="0" w:beforeAutospacing="0" w:lineRule="auto"/>
        <w:ind w:left="1440" w:hanging="360"/>
        <w:rPr>
          <w:u w:val="none"/>
        </w:rPr>
      </w:pPr>
      <w:r w:rsidDel="00000000" w:rsidR="00000000" w:rsidRPr="00000000">
        <w:rPr>
          <w:rtl w:val="0"/>
        </w:rPr>
        <w:t xml:space="preserve">Secondaries range from $50-$200 and costs are set by the school.</w:t>
      </w:r>
    </w:p>
    <w:p w:rsidR="00000000" w:rsidDel="00000000" w:rsidP="00000000" w:rsidRDefault="00000000" w:rsidRPr="00000000" w14:paraId="00000021">
      <w:pPr>
        <w:numPr>
          <w:ilvl w:val="2"/>
          <w:numId w:val="1"/>
        </w:numPr>
        <w:spacing w:after="0" w:afterAutospacing="0" w:before="0" w:beforeAutospacing="0" w:lineRule="auto"/>
        <w:ind w:left="2160" w:hanging="360"/>
        <w:rPr>
          <w:u w:val="none"/>
        </w:rPr>
      </w:pPr>
      <w:r w:rsidDel="00000000" w:rsidR="00000000" w:rsidRPr="00000000">
        <w:rPr>
          <w:rtl w:val="0"/>
        </w:rPr>
        <w:t xml:space="preserve">Some schools will have secondary fee waivers for URiM students. Consider asking.</w:t>
      </w:r>
    </w:p>
    <w:p w:rsidR="00000000" w:rsidDel="00000000" w:rsidP="00000000" w:rsidRDefault="00000000" w:rsidRPr="00000000" w14:paraId="00000022">
      <w:pPr>
        <w:numPr>
          <w:ilvl w:val="0"/>
          <w:numId w:val="1"/>
        </w:numPr>
        <w:spacing w:after="0" w:afterAutospacing="0" w:before="0" w:beforeAutospacing="0" w:lineRule="auto"/>
        <w:ind w:left="720" w:hanging="360"/>
        <w:rPr>
          <w:u w:val="none"/>
        </w:rPr>
      </w:pPr>
      <w:r w:rsidDel="00000000" w:rsidR="00000000" w:rsidRPr="00000000">
        <w:rPr>
          <w:rtl w:val="0"/>
        </w:rPr>
        <w:t xml:space="preserve">Experience section:</w:t>
      </w:r>
    </w:p>
    <w:p w:rsidR="00000000" w:rsidDel="00000000" w:rsidP="00000000" w:rsidRDefault="00000000" w:rsidRPr="00000000" w14:paraId="00000023">
      <w:pPr>
        <w:numPr>
          <w:ilvl w:val="1"/>
          <w:numId w:val="1"/>
        </w:numPr>
        <w:spacing w:after="0" w:afterAutospacing="0" w:before="0" w:beforeAutospacing="0" w:lineRule="auto"/>
        <w:ind w:left="1440" w:hanging="360"/>
        <w:rPr>
          <w:u w:val="none"/>
        </w:rPr>
      </w:pPr>
      <w:r w:rsidDel="00000000" w:rsidR="00000000" w:rsidRPr="00000000">
        <w:rPr>
          <w:rtl w:val="0"/>
        </w:rPr>
        <w:t xml:space="preserve">There are 15 spots, you don’t have to fill out all 15.</w:t>
      </w:r>
    </w:p>
    <w:p w:rsidR="00000000" w:rsidDel="00000000" w:rsidP="00000000" w:rsidRDefault="00000000" w:rsidRPr="00000000" w14:paraId="00000024">
      <w:pPr>
        <w:numPr>
          <w:ilvl w:val="1"/>
          <w:numId w:val="1"/>
        </w:numPr>
        <w:spacing w:after="0" w:afterAutospacing="0" w:before="0" w:beforeAutospacing="0" w:lineRule="auto"/>
        <w:ind w:left="1440" w:hanging="360"/>
        <w:rPr>
          <w:u w:val="none"/>
        </w:rPr>
      </w:pPr>
      <w:r w:rsidDel="00000000" w:rsidR="00000000" w:rsidRPr="00000000">
        <w:rPr>
          <w:rtl w:val="0"/>
        </w:rPr>
        <w:t xml:space="preserve">Get your hours right. Don’t lie and put more hours but also don’t undersell yourself.</w:t>
      </w:r>
    </w:p>
    <w:p w:rsidR="00000000" w:rsidDel="00000000" w:rsidP="00000000" w:rsidRDefault="00000000" w:rsidRPr="00000000" w14:paraId="00000025">
      <w:pPr>
        <w:numPr>
          <w:ilvl w:val="1"/>
          <w:numId w:val="1"/>
        </w:numPr>
        <w:spacing w:after="0" w:afterAutospacing="0" w:before="0" w:beforeAutospacing="0" w:lineRule="auto"/>
        <w:ind w:left="1440" w:hanging="360"/>
        <w:rPr>
          <w:u w:val="none"/>
        </w:rPr>
      </w:pPr>
      <w:r w:rsidDel="00000000" w:rsidR="00000000" w:rsidRPr="00000000">
        <w:rPr>
          <w:rtl w:val="0"/>
        </w:rPr>
        <w:t xml:space="preserve">Mix up your experiences.</w:t>
      </w:r>
    </w:p>
    <w:p w:rsidR="00000000" w:rsidDel="00000000" w:rsidP="00000000" w:rsidRDefault="00000000" w:rsidRPr="00000000" w14:paraId="00000026">
      <w:pPr>
        <w:numPr>
          <w:ilvl w:val="1"/>
          <w:numId w:val="1"/>
        </w:numPr>
        <w:spacing w:after="0" w:afterAutospacing="0" w:before="0" w:beforeAutospacing="0" w:lineRule="auto"/>
        <w:ind w:left="1440" w:hanging="360"/>
        <w:rPr>
          <w:u w:val="none"/>
        </w:rPr>
      </w:pPr>
      <w:r w:rsidDel="00000000" w:rsidR="00000000" w:rsidRPr="00000000">
        <w:rPr>
          <w:rtl w:val="0"/>
        </w:rPr>
        <w:t xml:space="preserve">Regarding hobbies, consider adding it to your list if it adds to your character. (i.e.: A student interested in yoga and meditation)</w:t>
      </w:r>
    </w:p>
    <w:p w:rsidR="00000000" w:rsidDel="00000000" w:rsidP="00000000" w:rsidRDefault="00000000" w:rsidRPr="00000000" w14:paraId="00000027">
      <w:pPr>
        <w:numPr>
          <w:ilvl w:val="0"/>
          <w:numId w:val="1"/>
        </w:numPr>
        <w:spacing w:after="0" w:afterAutospacing="0" w:before="0" w:beforeAutospacing="0" w:lineRule="auto"/>
        <w:ind w:left="720" w:hanging="360"/>
        <w:rPr>
          <w:u w:val="none"/>
        </w:rPr>
      </w:pPr>
      <w:r w:rsidDel="00000000" w:rsidR="00000000" w:rsidRPr="00000000">
        <w:rPr>
          <w:rtl w:val="0"/>
        </w:rPr>
        <w:t xml:space="preserve">Personal Statement:</w:t>
      </w:r>
    </w:p>
    <w:p w:rsidR="00000000" w:rsidDel="00000000" w:rsidP="00000000" w:rsidRDefault="00000000" w:rsidRPr="00000000" w14:paraId="00000028">
      <w:pPr>
        <w:numPr>
          <w:ilvl w:val="1"/>
          <w:numId w:val="1"/>
        </w:numPr>
        <w:spacing w:after="0" w:afterAutospacing="0" w:before="0" w:beforeAutospacing="0" w:lineRule="auto"/>
        <w:ind w:left="1440" w:hanging="360"/>
        <w:rPr>
          <w:u w:val="none"/>
        </w:rPr>
      </w:pPr>
      <w:r w:rsidDel="00000000" w:rsidR="00000000" w:rsidRPr="00000000">
        <w:rPr>
          <w:rtl w:val="0"/>
        </w:rPr>
        <w:t xml:space="preserve">Do not regurgitate your experiences section or your resume.</w:t>
      </w:r>
    </w:p>
    <w:p w:rsidR="00000000" w:rsidDel="00000000" w:rsidP="00000000" w:rsidRDefault="00000000" w:rsidRPr="00000000" w14:paraId="00000029">
      <w:pPr>
        <w:numPr>
          <w:ilvl w:val="1"/>
          <w:numId w:val="1"/>
        </w:numPr>
        <w:spacing w:after="240" w:before="0" w:beforeAutospacing="0" w:lineRule="auto"/>
        <w:ind w:left="1440" w:hanging="360"/>
        <w:rPr>
          <w:u w:val="none"/>
        </w:rPr>
      </w:pPr>
      <w:r w:rsidDel="00000000" w:rsidR="00000000" w:rsidRPr="00000000">
        <w:rPr>
          <w:rtl w:val="0"/>
        </w:rPr>
        <w:t xml:space="preserve">Find a way to make this attention grabbing, tell us your story that answers “why medicine?”  </w:t>
      </w:r>
    </w:p>
    <w:p w:rsidR="00000000" w:rsidDel="00000000" w:rsidP="00000000" w:rsidRDefault="00000000" w:rsidRPr="00000000" w14:paraId="0000002A">
      <w:pPr>
        <w:spacing w:after="240" w:before="240" w:lineRule="auto"/>
        <w:ind w:left="0" w:firstLine="0"/>
        <w:rPr/>
      </w:pPr>
      <w:r w:rsidDel="00000000" w:rsidR="00000000" w:rsidRPr="00000000">
        <w:rPr>
          <w:rtl w:val="0"/>
        </w:rPr>
        <w:t xml:space="preserve">Secondaries:</w:t>
      </w:r>
    </w:p>
    <w:p w:rsidR="00000000" w:rsidDel="00000000" w:rsidP="00000000" w:rsidRDefault="00000000" w:rsidRPr="00000000" w14:paraId="0000002B">
      <w:pPr>
        <w:numPr>
          <w:ilvl w:val="0"/>
          <w:numId w:val="1"/>
        </w:numPr>
        <w:spacing w:after="0" w:afterAutospacing="0" w:before="240" w:lineRule="auto"/>
        <w:ind w:left="720" w:hanging="360"/>
        <w:rPr>
          <w:u w:val="none"/>
        </w:rPr>
      </w:pPr>
      <w:r w:rsidDel="00000000" w:rsidR="00000000" w:rsidRPr="00000000">
        <w:rPr>
          <w:rtl w:val="0"/>
        </w:rPr>
        <w:t xml:space="preserve">This is a section where students will typically decide to out themselves, be careful if this is not something you want to do.</w:t>
      </w:r>
    </w:p>
    <w:p w:rsidR="00000000" w:rsidDel="00000000" w:rsidP="00000000" w:rsidRDefault="00000000" w:rsidRPr="00000000" w14:paraId="0000002C">
      <w:pPr>
        <w:numPr>
          <w:ilvl w:val="0"/>
          <w:numId w:val="1"/>
        </w:numPr>
        <w:spacing w:after="0" w:afterAutospacing="0" w:before="0" w:beforeAutospacing="0" w:lineRule="auto"/>
        <w:ind w:left="720" w:hanging="360"/>
        <w:rPr>
          <w:u w:val="none"/>
        </w:rPr>
      </w:pPr>
      <w:r w:rsidDel="00000000" w:rsidR="00000000" w:rsidRPr="00000000">
        <w:rPr>
          <w:rtl w:val="0"/>
        </w:rPr>
        <w:t xml:space="preserve">These allow the schools to get a deeper dive of who you are.</w:t>
      </w:r>
    </w:p>
    <w:p w:rsidR="00000000" w:rsidDel="00000000" w:rsidP="00000000" w:rsidRDefault="00000000" w:rsidRPr="00000000" w14:paraId="0000002D">
      <w:pPr>
        <w:numPr>
          <w:ilvl w:val="0"/>
          <w:numId w:val="1"/>
        </w:numPr>
        <w:spacing w:after="0" w:afterAutospacing="0" w:before="0" w:beforeAutospacing="0" w:lineRule="auto"/>
        <w:ind w:left="720" w:hanging="360"/>
        <w:rPr>
          <w:u w:val="none"/>
        </w:rPr>
      </w:pPr>
      <w:r w:rsidDel="00000000" w:rsidR="00000000" w:rsidRPr="00000000">
        <w:rPr>
          <w:rtl w:val="0"/>
        </w:rPr>
        <w:t xml:space="preserve">Have a good reason for “why our school?”</w:t>
      </w:r>
    </w:p>
    <w:p w:rsidR="00000000" w:rsidDel="00000000" w:rsidP="00000000" w:rsidRDefault="00000000" w:rsidRPr="00000000" w14:paraId="0000002E">
      <w:pPr>
        <w:numPr>
          <w:ilvl w:val="0"/>
          <w:numId w:val="1"/>
        </w:numPr>
        <w:spacing w:after="240" w:before="0" w:beforeAutospacing="0" w:lineRule="auto"/>
        <w:ind w:left="720" w:hanging="360"/>
        <w:rPr>
          <w:u w:val="none"/>
        </w:rPr>
      </w:pPr>
      <w:r w:rsidDel="00000000" w:rsidR="00000000" w:rsidRPr="00000000">
        <w:rPr>
          <w:rtl w:val="0"/>
        </w:rPr>
        <w:t xml:space="preserve">In writing about obstacles you have overcome or explaining a “red flag” in your application, do not defer blame to someone else.</w:t>
      </w:r>
    </w:p>
    <w:p w:rsidR="00000000" w:rsidDel="00000000" w:rsidP="00000000" w:rsidRDefault="00000000" w:rsidRPr="00000000" w14:paraId="0000002F">
      <w:pPr>
        <w:spacing w:after="240" w:before="240" w:lineRule="auto"/>
        <w:ind w:left="0" w:firstLine="0"/>
        <w:rPr/>
      </w:pPr>
      <w:r w:rsidDel="00000000" w:rsidR="00000000" w:rsidRPr="00000000">
        <w:rPr>
          <w:rtl w:val="0"/>
        </w:rPr>
        <w:t xml:space="preserve">Interview:</w:t>
      </w:r>
    </w:p>
    <w:p w:rsidR="00000000" w:rsidDel="00000000" w:rsidP="00000000" w:rsidRDefault="00000000" w:rsidRPr="00000000" w14:paraId="00000030">
      <w:pPr>
        <w:numPr>
          <w:ilvl w:val="0"/>
          <w:numId w:val="1"/>
        </w:numPr>
        <w:spacing w:after="0" w:afterAutospacing="0" w:before="240" w:lineRule="auto"/>
        <w:ind w:left="720" w:hanging="360"/>
        <w:rPr>
          <w:u w:val="none"/>
        </w:rPr>
      </w:pPr>
      <w:r w:rsidDel="00000000" w:rsidR="00000000" w:rsidRPr="00000000">
        <w:rPr>
          <w:rtl w:val="0"/>
        </w:rPr>
        <w:t xml:space="preserve">By the time an interview comes, a school is looking to see if you are a good fit for the schools. They are looking for drive, motivation, leadership skills, and how you deal with curveball questions.</w:t>
      </w:r>
    </w:p>
    <w:p w:rsidR="00000000" w:rsidDel="00000000" w:rsidP="00000000" w:rsidRDefault="00000000" w:rsidRPr="00000000" w14:paraId="00000031">
      <w:pPr>
        <w:numPr>
          <w:ilvl w:val="0"/>
          <w:numId w:val="1"/>
        </w:numPr>
        <w:spacing w:after="0" w:afterAutospacing="0" w:before="0" w:beforeAutospacing="0" w:lineRule="auto"/>
        <w:ind w:left="720" w:hanging="360"/>
        <w:rPr>
          <w:u w:val="none"/>
        </w:rPr>
      </w:pPr>
      <w:r w:rsidDel="00000000" w:rsidR="00000000" w:rsidRPr="00000000">
        <w:rPr>
          <w:rtl w:val="0"/>
        </w:rPr>
        <w:t xml:space="preserve">This is a great time to get questions about the school answers. Think about questions you want to ask before you are in the interview.</w:t>
      </w:r>
    </w:p>
    <w:p w:rsidR="00000000" w:rsidDel="00000000" w:rsidP="00000000" w:rsidRDefault="00000000" w:rsidRPr="00000000" w14:paraId="00000032">
      <w:pPr>
        <w:numPr>
          <w:ilvl w:val="0"/>
          <w:numId w:val="1"/>
        </w:numPr>
        <w:spacing w:after="0" w:afterAutospacing="0" w:before="0" w:beforeAutospacing="0" w:lineRule="auto"/>
        <w:ind w:left="720" w:hanging="360"/>
        <w:rPr>
          <w:u w:val="none"/>
        </w:rPr>
      </w:pPr>
      <w:r w:rsidDel="00000000" w:rsidR="00000000" w:rsidRPr="00000000">
        <w:rPr>
          <w:rtl w:val="0"/>
        </w:rPr>
        <w:t xml:space="preserve">Be respectful.</w:t>
      </w:r>
    </w:p>
    <w:p w:rsidR="00000000" w:rsidDel="00000000" w:rsidP="00000000" w:rsidRDefault="00000000" w:rsidRPr="00000000" w14:paraId="00000033">
      <w:pPr>
        <w:numPr>
          <w:ilvl w:val="0"/>
          <w:numId w:val="1"/>
        </w:numPr>
        <w:spacing w:after="0" w:afterAutospacing="0" w:before="0" w:beforeAutospacing="0" w:lineRule="auto"/>
        <w:ind w:left="720" w:hanging="360"/>
        <w:rPr>
          <w:u w:val="none"/>
        </w:rPr>
      </w:pPr>
      <w:r w:rsidDel="00000000" w:rsidR="00000000" w:rsidRPr="00000000">
        <w:rPr>
          <w:rtl w:val="0"/>
        </w:rPr>
        <w:t xml:space="preserve">Don’t look at your phone during the interview.</w:t>
      </w:r>
    </w:p>
    <w:p w:rsidR="00000000" w:rsidDel="00000000" w:rsidP="00000000" w:rsidRDefault="00000000" w:rsidRPr="00000000" w14:paraId="00000034">
      <w:pPr>
        <w:numPr>
          <w:ilvl w:val="0"/>
          <w:numId w:val="1"/>
        </w:numPr>
        <w:spacing w:after="0" w:afterAutospacing="0" w:before="0" w:beforeAutospacing="0" w:lineRule="auto"/>
        <w:ind w:left="720" w:hanging="360"/>
        <w:rPr>
          <w:u w:val="none"/>
        </w:rPr>
      </w:pPr>
      <w:r w:rsidDel="00000000" w:rsidR="00000000" w:rsidRPr="00000000">
        <w:rPr>
          <w:rtl w:val="0"/>
        </w:rPr>
        <w:t xml:space="preserve">In the era of Zoom Interviews, you need to give 110% percent so that it can convey over camera.</w:t>
      </w:r>
    </w:p>
    <w:p w:rsidR="00000000" w:rsidDel="00000000" w:rsidP="00000000" w:rsidRDefault="00000000" w:rsidRPr="00000000" w14:paraId="00000035">
      <w:pPr>
        <w:numPr>
          <w:ilvl w:val="1"/>
          <w:numId w:val="1"/>
        </w:numPr>
        <w:spacing w:after="0" w:afterAutospacing="0" w:before="0" w:beforeAutospacing="0" w:lineRule="auto"/>
        <w:ind w:left="1440" w:hanging="360"/>
        <w:rPr>
          <w:u w:val="none"/>
        </w:rPr>
      </w:pPr>
      <w:r w:rsidDel="00000000" w:rsidR="00000000" w:rsidRPr="00000000">
        <w:rPr>
          <w:rtl w:val="0"/>
        </w:rPr>
        <w:t xml:space="preserve">Pro example: A student brought pictures to show during their Zoom Interview to show what they have done.</w:t>
      </w:r>
    </w:p>
    <w:p w:rsidR="00000000" w:rsidDel="00000000" w:rsidP="00000000" w:rsidRDefault="00000000" w:rsidRPr="00000000" w14:paraId="00000036">
      <w:pPr>
        <w:numPr>
          <w:ilvl w:val="0"/>
          <w:numId w:val="1"/>
        </w:numPr>
        <w:spacing w:after="0" w:afterAutospacing="0" w:before="0" w:beforeAutospacing="0" w:lineRule="auto"/>
        <w:ind w:left="720" w:hanging="360"/>
        <w:rPr>
          <w:u w:val="none"/>
        </w:rPr>
      </w:pPr>
      <w:r w:rsidDel="00000000" w:rsidR="00000000" w:rsidRPr="00000000">
        <w:rPr>
          <w:rtl w:val="0"/>
        </w:rPr>
        <w:t xml:space="preserve">MMI:</w:t>
      </w:r>
    </w:p>
    <w:p w:rsidR="00000000" w:rsidDel="00000000" w:rsidP="00000000" w:rsidRDefault="00000000" w:rsidRPr="00000000" w14:paraId="00000037">
      <w:pPr>
        <w:numPr>
          <w:ilvl w:val="1"/>
          <w:numId w:val="1"/>
        </w:numPr>
        <w:spacing w:after="0" w:afterAutospacing="0" w:before="0" w:beforeAutospacing="0" w:lineRule="auto"/>
        <w:ind w:left="1440" w:hanging="360"/>
        <w:rPr>
          <w:u w:val="none"/>
        </w:rPr>
      </w:pPr>
      <w:r w:rsidDel="00000000" w:rsidR="00000000" w:rsidRPr="00000000">
        <w:rPr>
          <w:rtl w:val="0"/>
        </w:rPr>
        <w:t xml:space="preserve">Be ready for whatever to be thrown at you.</w:t>
      </w:r>
    </w:p>
    <w:p w:rsidR="00000000" w:rsidDel="00000000" w:rsidP="00000000" w:rsidRDefault="00000000" w:rsidRPr="00000000" w14:paraId="00000038">
      <w:pPr>
        <w:numPr>
          <w:ilvl w:val="1"/>
          <w:numId w:val="1"/>
        </w:numPr>
        <w:spacing w:after="0" w:afterAutospacing="0" w:before="0" w:beforeAutospacing="0" w:lineRule="auto"/>
        <w:ind w:left="1440" w:hanging="360"/>
        <w:rPr>
          <w:u w:val="none"/>
        </w:rPr>
      </w:pPr>
      <w:r w:rsidDel="00000000" w:rsidR="00000000" w:rsidRPr="00000000">
        <w:rPr>
          <w:rtl w:val="0"/>
        </w:rPr>
        <w:t xml:space="preserve">We are looking for how you are thinking and how you communicate.</w:t>
      </w:r>
    </w:p>
    <w:p w:rsidR="00000000" w:rsidDel="00000000" w:rsidP="00000000" w:rsidRDefault="00000000" w:rsidRPr="00000000" w14:paraId="00000039">
      <w:pPr>
        <w:numPr>
          <w:ilvl w:val="1"/>
          <w:numId w:val="1"/>
        </w:numPr>
        <w:spacing w:after="0" w:afterAutospacing="0" w:before="0" w:beforeAutospacing="0" w:lineRule="auto"/>
        <w:ind w:left="1440" w:hanging="360"/>
        <w:rPr>
          <w:u w:val="none"/>
        </w:rPr>
      </w:pPr>
      <w:r w:rsidDel="00000000" w:rsidR="00000000" w:rsidRPr="00000000">
        <w:rPr>
          <w:rtl w:val="0"/>
        </w:rPr>
        <w:t xml:space="preserve">It is okay to not fill the time. People tend to want to keep talking after they have made their point, it is okay to stop talking.</w:t>
      </w:r>
    </w:p>
    <w:p w:rsidR="00000000" w:rsidDel="00000000" w:rsidP="00000000" w:rsidRDefault="00000000" w:rsidRPr="00000000" w14:paraId="0000003A">
      <w:pPr>
        <w:numPr>
          <w:ilvl w:val="1"/>
          <w:numId w:val="1"/>
        </w:numPr>
        <w:spacing w:after="0" w:afterAutospacing="0" w:before="0" w:beforeAutospacing="0" w:lineRule="auto"/>
        <w:ind w:left="1440" w:hanging="360"/>
        <w:rPr>
          <w:u w:val="none"/>
        </w:rPr>
      </w:pPr>
      <w:r w:rsidDel="00000000" w:rsidR="00000000" w:rsidRPr="00000000">
        <w:rPr>
          <w:rtl w:val="0"/>
        </w:rPr>
        <w:t xml:space="preserve">Say what you need to say, present balanced and critical thinking.</w:t>
      </w:r>
    </w:p>
    <w:p w:rsidR="00000000" w:rsidDel="00000000" w:rsidP="00000000" w:rsidRDefault="00000000" w:rsidRPr="00000000" w14:paraId="0000003B">
      <w:pPr>
        <w:numPr>
          <w:ilvl w:val="1"/>
          <w:numId w:val="1"/>
        </w:numPr>
        <w:spacing w:after="0" w:afterAutospacing="0" w:before="0" w:beforeAutospacing="0" w:lineRule="auto"/>
        <w:ind w:left="1440" w:hanging="360"/>
        <w:rPr>
          <w:u w:val="none"/>
        </w:rPr>
      </w:pPr>
      <w:r w:rsidDel="00000000" w:rsidR="00000000" w:rsidRPr="00000000">
        <w:rPr>
          <w:rtl w:val="0"/>
        </w:rPr>
        <w:t xml:space="preserve">It can be a nerve wrecking process.</w:t>
      </w:r>
    </w:p>
    <w:p w:rsidR="00000000" w:rsidDel="00000000" w:rsidP="00000000" w:rsidRDefault="00000000" w:rsidRPr="00000000" w14:paraId="0000003C">
      <w:pPr>
        <w:numPr>
          <w:ilvl w:val="1"/>
          <w:numId w:val="1"/>
        </w:numPr>
        <w:spacing w:after="0" w:afterAutospacing="0" w:before="0" w:beforeAutospacing="0" w:lineRule="auto"/>
        <w:ind w:left="1440" w:hanging="360"/>
        <w:rPr>
          <w:u w:val="none"/>
        </w:rPr>
      </w:pPr>
      <w:r w:rsidDel="00000000" w:rsidR="00000000" w:rsidRPr="00000000">
        <w:rPr>
          <w:rtl w:val="0"/>
        </w:rPr>
        <w:t xml:space="preserve">Don’t feel like you need to immediately jump into an answer.</w:t>
      </w:r>
    </w:p>
    <w:p w:rsidR="00000000" w:rsidDel="00000000" w:rsidP="00000000" w:rsidRDefault="00000000" w:rsidRPr="00000000" w14:paraId="0000003D">
      <w:pPr>
        <w:numPr>
          <w:ilvl w:val="1"/>
          <w:numId w:val="1"/>
        </w:numPr>
        <w:spacing w:after="0" w:afterAutospacing="0" w:before="0" w:beforeAutospacing="0" w:lineRule="auto"/>
        <w:ind w:left="1440" w:hanging="360"/>
        <w:rPr>
          <w:u w:val="none"/>
        </w:rPr>
      </w:pPr>
      <w:r w:rsidDel="00000000" w:rsidR="00000000" w:rsidRPr="00000000">
        <w:rPr>
          <w:rtl w:val="0"/>
        </w:rPr>
        <w:t xml:space="preserve">If you have a bad MMI, don’t overthink it. Don’t let 1 bad MMI ruin the remaining 6-8, one bad MMI won’t ruin your chances.</w:t>
      </w:r>
    </w:p>
    <w:p w:rsidR="00000000" w:rsidDel="00000000" w:rsidP="00000000" w:rsidRDefault="00000000" w:rsidRPr="00000000" w14:paraId="0000003E">
      <w:pPr>
        <w:numPr>
          <w:ilvl w:val="1"/>
          <w:numId w:val="1"/>
        </w:numPr>
        <w:spacing w:after="0" w:afterAutospacing="0" w:before="0" w:beforeAutospacing="0" w:lineRule="auto"/>
        <w:ind w:left="1440" w:hanging="360"/>
        <w:rPr>
          <w:u w:val="none"/>
        </w:rPr>
      </w:pPr>
      <w:r w:rsidDel="00000000" w:rsidR="00000000" w:rsidRPr="00000000">
        <w:rPr>
          <w:rtl w:val="0"/>
        </w:rPr>
        <w:t xml:space="preserve">Don’t overthink your answers.</w:t>
      </w:r>
    </w:p>
    <w:p w:rsidR="00000000" w:rsidDel="00000000" w:rsidP="00000000" w:rsidRDefault="00000000" w:rsidRPr="00000000" w14:paraId="0000003F">
      <w:pPr>
        <w:numPr>
          <w:ilvl w:val="0"/>
          <w:numId w:val="1"/>
        </w:numPr>
        <w:spacing w:after="0" w:afterAutospacing="0" w:before="0" w:beforeAutospacing="0" w:lineRule="auto"/>
        <w:ind w:left="720" w:hanging="360"/>
        <w:rPr>
          <w:u w:val="none"/>
        </w:rPr>
      </w:pPr>
      <w:r w:rsidDel="00000000" w:rsidR="00000000" w:rsidRPr="00000000">
        <w:rPr>
          <w:rtl w:val="0"/>
        </w:rPr>
        <w:t xml:space="preserve">Remote Platform: you have to show that you are engaged! Be 110% on Zoom! Someone brought in pictures to show what they have done.</w:t>
      </w:r>
    </w:p>
    <w:p w:rsidR="00000000" w:rsidDel="00000000" w:rsidP="00000000" w:rsidRDefault="00000000" w:rsidRPr="00000000" w14:paraId="00000040">
      <w:pPr>
        <w:numPr>
          <w:ilvl w:val="0"/>
          <w:numId w:val="1"/>
        </w:numPr>
        <w:spacing w:after="0" w:afterAutospacing="0" w:before="0" w:beforeAutospacing="0" w:lineRule="auto"/>
        <w:ind w:left="720" w:hanging="360"/>
        <w:rPr>
          <w:u w:val="none"/>
        </w:rPr>
      </w:pPr>
      <w:r w:rsidDel="00000000" w:rsidR="00000000" w:rsidRPr="00000000">
        <w:rPr>
          <w:rtl w:val="0"/>
        </w:rPr>
        <w:t xml:space="preserve">Jessica Halem Tip (summarized):</w:t>
      </w:r>
    </w:p>
    <w:p w:rsidR="00000000" w:rsidDel="00000000" w:rsidP="00000000" w:rsidRDefault="00000000" w:rsidRPr="00000000" w14:paraId="00000041">
      <w:pPr>
        <w:numPr>
          <w:ilvl w:val="0"/>
          <w:numId w:val="1"/>
        </w:numPr>
        <w:spacing w:after="240" w:before="0" w:beforeAutospacing="0" w:lineRule="auto"/>
        <w:ind w:left="720" w:hanging="360"/>
        <w:rPr>
          <w:u w:val="none"/>
        </w:rPr>
      </w:pPr>
      <w:r w:rsidDel="00000000" w:rsidR="00000000" w:rsidRPr="00000000">
        <w:rPr>
          <w:rtl w:val="0"/>
        </w:rPr>
        <w:t xml:space="preserve">I don’t care if you are out on your application, I care that you have figured it out for yourself. What matters is your own personal story; what matters is your confidence! Every “grown up” reading applications from queer students is thinking “Are they okay?” and “ Are you going to be able to handle this?”. ADCOMS have heard the disparities regarding the disparities queer people and they don’t want to worry about you. You need to show them that you are strong, confident, and are ready to advocate on behalf of patients, ready to take care of yourself, and ready to be a part of a team.</w:t>
      </w:r>
    </w:p>
    <w:p w:rsidR="00000000" w:rsidDel="00000000" w:rsidP="00000000" w:rsidRDefault="00000000" w:rsidRPr="00000000" w14:paraId="00000042">
      <w:pPr>
        <w:spacing w:after="240" w:before="240" w:lineRule="auto"/>
        <w:ind w:left="0" w:firstLine="0"/>
        <w:rPr/>
      </w:pPr>
      <w:r w:rsidDel="00000000" w:rsidR="00000000" w:rsidRPr="00000000">
        <w:rPr>
          <w:rtl w:val="0"/>
        </w:rPr>
        <w:t xml:space="preserve">The Queer Agenda:</w:t>
      </w:r>
    </w:p>
    <w:p w:rsidR="00000000" w:rsidDel="00000000" w:rsidP="00000000" w:rsidRDefault="00000000" w:rsidRPr="00000000" w14:paraId="00000043">
      <w:pPr>
        <w:spacing w:after="240" w:before="240" w:lineRule="auto"/>
        <w:ind w:left="0" w:firstLine="0"/>
        <w:rPr/>
      </w:pPr>
      <w:r w:rsidDel="00000000" w:rsidR="00000000" w:rsidRPr="00000000">
        <w:rPr>
          <w:rtl w:val="0"/>
        </w:rPr>
        <w:t xml:space="preserve">Tips:</w:t>
      </w:r>
    </w:p>
    <w:p w:rsidR="00000000" w:rsidDel="00000000" w:rsidP="00000000" w:rsidRDefault="00000000" w:rsidRPr="00000000" w14:paraId="00000044">
      <w:pPr>
        <w:numPr>
          <w:ilvl w:val="0"/>
          <w:numId w:val="1"/>
        </w:numPr>
        <w:spacing w:after="0" w:afterAutospacing="0" w:before="240" w:lineRule="auto"/>
        <w:ind w:left="720" w:hanging="360"/>
        <w:rPr>
          <w:u w:val="none"/>
        </w:rPr>
      </w:pPr>
      <w:r w:rsidDel="00000000" w:rsidR="00000000" w:rsidRPr="00000000">
        <w:rPr>
          <w:rtl w:val="0"/>
        </w:rPr>
        <w:t xml:space="preserve">Find the mission of the school. Apply to schools that match your ideals and your mission.</w:t>
      </w:r>
    </w:p>
    <w:p w:rsidR="00000000" w:rsidDel="00000000" w:rsidP="00000000" w:rsidRDefault="00000000" w:rsidRPr="00000000" w14:paraId="00000045">
      <w:pPr>
        <w:numPr>
          <w:ilvl w:val="0"/>
          <w:numId w:val="1"/>
        </w:numPr>
        <w:spacing w:after="0" w:afterAutospacing="0" w:before="0" w:beforeAutospacing="0" w:lineRule="auto"/>
        <w:ind w:left="720" w:hanging="360"/>
        <w:rPr>
          <w:u w:val="none"/>
        </w:rPr>
      </w:pPr>
      <w:r w:rsidDel="00000000" w:rsidR="00000000" w:rsidRPr="00000000">
        <w:rPr>
          <w:rtl w:val="0"/>
        </w:rPr>
        <w:t xml:space="preserve">In your secondaries, link your stories and activities to the mission and ideals of the school.</w:t>
      </w:r>
    </w:p>
    <w:p w:rsidR="00000000" w:rsidDel="00000000" w:rsidP="00000000" w:rsidRDefault="00000000" w:rsidRPr="00000000" w14:paraId="00000046">
      <w:pPr>
        <w:numPr>
          <w:ilvl w:val="0"/>
          <w:numId w:val="1"/>
        </w:numPr>
        <w:spacing w:after="0" w:afterAutospacing="0" w:before="0" w:beforeAutospacing="0" w:lineRule="auto"/>
        <w:ind w:left="720" w:hanging="360"/>
        <w:rPr>
          <w:u w:val="none"/>
        </w:rPr>
      </w:pPr>
      <w:r w:rsidDel="00000000" w:rsidR="00000000" w:rsidRPr="00000000">
        <w:rPr>
          <w:rtl w:val="0"/>
        </w:rPr>
        <w:t xml:space="preserve">Tips on navigating name changes </w:t>
      </w:r>
      <w:r w:rsidDel="00000000" w:rsidR="00000000" w:rsidRPr="00000000">
        <w:rPr>
          <w:i w:val="1"/>
          <w:rtl w:val="0"/>
        </w:rPr>
        <w:t xml:space="preserve">(Possible point to write to)</w:t>
      </w:r>
    </w:p>
    <w:p w:rsidR="00000000" w:rsidDel="00000000" w:rsidP="00000000" w:rsidRDefault="00000000" w:rsidRPr="00000000" w14:paraId="00000047">
      <w:pPr>
        <w:numPr>
          <w:ilvl w:val="1"/>
          <w:numId w:val="1"/>
        </w:numPr>
        <w:spacing w:after="0" w:afterAutospacing="0" w:before="0" w:beforeAutospacing="0" w:lineRule="auto"/>
        <w:ind w:left="1440" w:hanging="360"/>
        <w:rPr>
          <w:u w:val="none"/>
        </w:rPr>
      </w:pPr>
      <w:r w:rsidDel="00000000" w:rsidR="00000000" w:rsidRPr="00000000">
        <w:rPr>
          <w:rtl w:val="0"/>
        </w:rPr>
        <w:t xml:space="preserve">This depends on when you change your name in the application cycle (before, during, or after you have applied).</w:t>
      </w:r>
    </w:p>
    <w:p w:rsidR="00000000" w:rsidDel="00000000" w:rsidP="00000000" w:rsidRDefault="00000000" w:rsidRPr="00000000" w14:paraId="00000048">
      <w:pPr>
        <w:numPr>
          <w:ilvl w:val="1"/>
          <w:numId w:val="1"/>
        </w:numPr>
        <w:spacing w:after="0" w:afterAutospacing="0" w:before="0" w:beforeAutospacing="0" w:lineRule="auto"/>
        <w:ind w:left="1440" w:hanging="360"/>
        <w:rPr>
          <w:u w:val="none"/>
        </w:rPr>
      </w:pPr>
      <w:r w:rsidDel="00000000" w:rsidR="00000000" w:rsidRPr="00000000">
        <w:rPr>
          <w:rtl w:val="0"/>
        </w:rPr>
        <w:t xml:space="preserve">Reach out to AMCAS and schools.</w:t>
      </w:r>
    </w:p>
    <w:p w:rsidR="00000000" w:rsidDel="00000000" w:rsidP="00000000" w:rsidRDefault="00000000" w:rsidRPr="00000000" w14:paraId="00000049">
      <w:pPr>
        <w:numPr>
          <w:ilvl w:val="1"/>
          <w:numId w:val="1"/>
        </w:numPr>
        <w:spacing w:after="0" w:afterAutospacing="0" w:before="0" w:beforeAutospacing="0" w:lineRule="auto"/>
        <w:ind w:left="1440" w:hanging="360"/>
        <w:rPr>
          <w:u w:val="none"/>
        </w:rPr>
      </w:pPr>
      <w:r w:rsidDel="00000000" w:rsidR="00000000" w:rsidRPr="00000000">
        <w:rPr>
          <w:rtl w:val="0"/>
        </w:rPr>
        <w:t xml:space="preserve">Personal story (summarized): I had a friend transition after they had send in their application. They notified the schools they applied to and then at interviews they saw that their ID badge had their chosen name.</w:t>
      </w:r>
    </w:p>
    <w:p w:rsidR="00000000" w:rsidDel="00000000" w:rsidP="00000000" w:rsidRDefault="00000000" w:rsidRPr="00000000" w14:paraId="0000004A">
      <w:pPr>
        <w:numPr>
          <w:ilvl w:val="1"/>
          <w:numId w:val="1"/>
        </w:numPr>
        <w:spacing w:after="0" w:afterAutospacing="0" w:before="0" w:beforeAutospacing="0" w:lineRule="auto"/>
        <w:ind w:left="1440" w:hanging="360"/>
        <w:rPr>
          <w:u w:val="none"/>
        </w:rPr>
      </w:pPr>
      <w:r w:rsidDel="00000000" w:rsidR="00000000" w:rsidRPr="00000000">
        <w:rPr>
          <w:rtl w:val="0"/>
        </w:rPr>
        <w:t xml:space="preserve">Jessica Halem Tip (summarized): You are a pre-med student and you still have to live your life. We need you to go into medical school. You know more about your bodies than anyone else. “Take a deep breath and barrel your way through and think you could be the person that you needed earlier.” Go to medical school and be a confident doctor. There is no one way to be a LGBTQ doctor, you just got to get through it.</w:t>
      </w:r>
    </w:p>
    <w:p w:rsidR="00000000" w:rsidDel="00000000" w:rsidP="00000000" w:rsidRDefault="00000000" w:rsidRPr="00000000" w14:paraId="0000004B">
      <w:pPr>
        <w:numPr>
          <w:ilvl w:val="0"/>
          <w:numId w:val="1"/>
        </w:numPr>
        <w:spacing w:after="0" w:afterAutospacing="0" w:before="0" w:beforeAutospacing="0" w:lineRule="auto"/>
        <w:ind w:left="720" w:hanging="360"/>
        <w:rPr>
          <w:u w:val="none"/>
        </w:rPr>
      </w:pPr>
      <w:r w:rsidDel="00000000" w:rsidR="00000000" w:rsidRPr="00000000">
        <w:rPr>
          <w:rtl w:val="0"/>
        </w:rPr>
        <w:t xml:space="preserve">How “out” you are is entirely your choice. There is no one way to be LGBTQ+ medical student or doctor. You will find your passion and how much you want to be out.</w:t>
      </w:r>
      <w:r w:rsidDel="00000000" w:rsidR="00000000" w:rsidRPr="00000000">
        <w:rPr>
          <w:i w:val="1"/>
          <w:rtl w:val="0"/>
        </w:rPr>
        <w:t xml:space="preserve"> (Possible point to write to)</w:t>
      </w:r>
    </w:p>
    <w:p w:rsidR="00000000" w:rsidDel="00000000" w:rsidP="00000000" w:rsidRDefault="00000000" w:rsidRPr="00000000" w14:paraId="0000004C">
      <w:pPr>
        <w:numPr>
          <w:ilvl w:val="0"/>
          <w:numId w:val="1"/>
        </w:numPr>
        <w:spacing w:after="0" w:afterAutospacing="0" w:before="0" w:beforeAutospacing="0" w:lineRule="auto"/>
        <w:ind w:left="720" w:hanging="360"/>
        <w:rPr>
          <w:u w:val="none"/>
        </w:rPr>
      </w:pPr>
      <w:r w:rsidDel="00000000" w:rsidR="00000000" w:rsidRPr="00000000">
        <w:rPr>
          <w:rtl w:val="0"/>
        </w:rPr>
        <w:t xml:space="preserve">Things to consider about being “out” during your interviewing and on your application.</w:t>
      </w:r>
    </w:p>
    <w:p w:rsidR="00000000" w:rsidDel="00000000" w:rsidP="00000000" w:rsidRDefault="00000000" w:rsidRPr="00000000" w14:paraId="0000004D">
      <w:pPr>
        <w:numPr>
          <w:ilvl w:val="0"/>
          <w:numId w:val="1"/>
        </w:numPr>
        <w:spacing w:after="0" w:afterAutospacing="0" w:before="0" w:beforeAutospacing="0" w:lineRule="auto"/>
        <w:ind w:left="720" w:hanging="360"/>
        <w:rPr>
          <w:u w:val="none"/>
        </w:rPr>
      </w:pPr>
      <w:r w:rsidDel="00000000" w:rsidR="00000000" w:rsidRPr="00000000">
        <w:rPr>
          <w:rtl w:val="0"/>
        </w:rPr>
        <w:t xml:space="preserve">One perspective (summarized) : There are obvious risks that someone on the ADCOM will be biased against you, but it raises the question why would you want to be in a school or environment that you weren’t comfortable  or safe in?</w:t>
      </w:r>
    </w:p>
    <w:p w:rsidR="00000000" w:rsidDel="00000000" w:rsidP="00000000" w:rsidRDefault="00000000" w:rsidRPr="00000000" w14:paraId="0000004E">
      <w:pPr>
        <w:numPr>
          <w:ilvl w:val="0"/>
          <w:numId w:val="1"/>
        </w:numPr>
        <w:spacing w:after="240" w:before="0" w:beforeAutospacing="0" w:lineRule="auto"/>
        <w:ind w:left="720" w:hanging="360"/>
        <w:rPr>
          <w:u w:val="none"/>
        </w:rPr>
      </w:pPr>
      <w:r w:rsidDel="00000000" w:rsidR="00000000" w:rsidRPr="00000000">
        <w:rPr>
          <w:rtl w:val="0"/>
        </w:rPr>
        <w:t xml:space="preserve">One perspective (summarized): I didn’t care if I was the only one, I wanted to be in medical school.</w:t>
      </w:r>
    </w:p>
    <w:p w:rsidR="00000000" w:rsidDel="00000000" w:rsidP="00000000" w:rsidRDefault="00000000" w:rsidRPr="00000000" w14:paraId="0000004F">
      <w:pPr>
        <w:spacing w:after="240" w:before="240" w:lineRule="auto"/>
        <w:ind w:left="0" w:firstLine="0"/>
        <w:rPr>
          <w:i w:val="1"/>
        </w:rPr>
      </w:pPr>
      <w:r w:rsidDel="00000000" w:rsidR="00000000" w:rsidRPr="00000000">
        <w:rPr>
          <w:rtl w:val="0"/>
        </w:rPr>
        <w:t xml:space="preserve">Mentors + Queer Health (</w:t>
      </w:r>
      <w:r w:rsidDel="00000000" w:rsidR="00000000" w:rsidRPr="00000000">
        <w:rPr>
          <w:i w:val="1"/>
          <w:rtl w:val="0"/>
        </w:rPr>
        <w:t xml:space="preserve">Possibly a point to write to)</w:t>
      </w:r>
    </w:p>
    <w:p w:rsidR="00000000" w:rsidDel="00000000" w:rsidP="00000000" w:rsidRDefault="00000000" w:rsidRPr="00000000" w14:paraId="00000050">
      <w:pPr>
        <w:numPr>
          <w:ilvl w:val="0"/>
          <w:numId w:val="1"/>
        </w:numPr>
        <w:spacing w:after="240" w:before="240" w:lineRule="auto"/>
        <w:ind w:left="720" w:hanging="360"/>
        <w:rPr>
          <w:u w:val="none"/>
        </w:rPr>
      </w:pPr>
      <w:r w:rsidDel="00000000" w:rsidR="00000000" w:rsidRPr="00000000">
        <w:rPr>
          <w:rtl w:val="0"/>
        </w:rPr>
        <w:t xml:space="preserve">Each school is going to be different in how far along they are in educating about Queer Health. In schools without a lot of Queer Health, there is the space to do work and it is up to students like us to advocate for it.</w:t>
      </w:r>
    </w:p>
    <w:p w:rsidR="00000000" w:rsidDel="00000000" w:rsidP="00000000" w:rsidRDefault="00000000" w:rsidRPr="00000000" w14:paraId="00000051">
      <w:pPr>
        <w:spacing w:after="240" w:before="240" w:lineRule="auto"/>
        <w:ind w:left="0" w:firstLine="0"/>
        <w:rPr/>
      </w:pPr>
      <w:r w:rsidDel="00000000" w:rsidR="00000000" w:rsidRPr="00000000">
        <w:rPr>
          <w:rtl w:val="0"/>
        </w:rPr>
        <w:t xml:space="preserve">Navigating Disadvantaged Question:</w:t>
      </w:r>
    </w:p>
    <w:p w:rsidR="00000000" w:rsidDel="00000000" w:rsidP="00000000" w:rsidRDefault="00000000" w:rsidRPr="00000000" w14:paraId="00000052">
      <w:pPr>
        <w:numPr>
          <w:ilvl w:val="0"/>
          <w:numId w:val="1"/>
        </w:numPr>
        <w:spacing w:after="240" w:before="240" w:lineRule="auto"/>
        <w:ind w:left="720" w:hanging="360"/>
        <w:rPr>
          <w:u w:val="none"/>
        </w:rPr>
      </w:pPr>
      <w:r w:rsidDel="00000000" w:rsidR="00000000" w:rsidRPr="00000000">
        <w:rPr>
          <w:rtl w:val="0"/>
        </w:rPr>
        <w:t xml:space="preserve">Be careful what you put here when you check this box.</w:t>
      </w:r>
    </w:p>
    <w:p w:rsidR="00000000" w:rsidDel="00000000" w:rsidP="00000000" w:rsidRDefault="00000000" w:rsidRPr="00000000" w14:paraId="00000053">
      <w:pPr>
        <w:spacing w:after="240" w:before="240" w:lineRule="auto"/>
        <w:ind w:left="0" w:firstLine="0"/>
        <w:rPr/>
      </w:pPr>
      <w:r w:rsidDel="00000000" w:rsidR="00000000" w:rsidRPr="00000000">
        <w:rPr>
          <w:rtl w:val="0"/>
        </w:rPr>
        <w:t xml:space="preserve">Adversity and Diversity Questions (in secondaries)</w:t>
      </w:r>
    </w:p>
    <w:p w:rsidR="00000000" w:rsidDel="00000000" w:rsidP="00000000" w:rsidRDefault="00000000" w:rsidRPr="00000000" w14:paraId="00000054">
      <w:pPr>
        <w:numPr>
          <w:ilvl w:val="0"/>
          <w:numId w:val="1"/>
        </w:numPr>
        <w:spacing w:after="0" w:afterAutospacing="0" w:before="240" w:lineRule="auto"/>
        <w:ind w:left="720" w:hanging="360"/>
        <w:rPr>
          <w:u w:val="none"/>
        </w:rPr>
      </w:pPr>
      <w:r w:rsidDel="00000000" w:rsidR="00000000" w:rsidRPr="00000000">
        <w:rPr>
          <w:rtl w:val="0"/>
        </w:rPr>
        <w:t xml:space="preserve">Regarding underrepresented in medicine status, AAMC has specific guidelines on these.</w:t>
      </w:r>
    </w:p>
    <w:p w:rsidR="00000000" w:rsidDel="00000000" w:rsidP="00000000" w:rsidRDefault="00000000" w:rsidRPr="00000000" w14:paraId="00000055">
      <w:pPr>
        <w:numPr>
          <w:ilvl w:val="0"/>
          <w:numId w:val="1"/>
        </w:numPr>
        <w:spacing w:after="0" w:afterAutospacing="0" w:before="0" w:beforeAutospacing="0" w:lineRule="auto"/>
        <w:ind w:left="720" w:hanging="360"/>
        <w:rPr>
          <w:u w:val="none"/>
        </w:rPr>
      </w:pPr>
      <w:r w:rsidDel="00000000" w:rsidR="00000000" w:rsidRPr="00000000">
        <w:rPr>
          <w:rtl w:val="0"/>
        </w:rPr>
        <w:t xml:space="preserve">This also a time to describe your commitment to diversity and inclusion. They are looking to create a class. Make it clear of your commitments. Yes I am a candidate with a diverse experience AND I am committed to working in a diverse environment.</w:t>
      </w:r>
    </w:p>
    <w:p w:rsidR="00000000" w:rsidDel="00000000" w:rsidP="00000000" w:rsidRDefault="00000000" w:rsidRPr="00000000" w14:paraId="00000056">
      <w:pPr>
        <w:numPr>
          <w:ilvl w:val="0"/>
          <w:numId w:val="1"/>
        </w:numPr>
        <w:spacing w:after="240" w:before="0" w:beforeAutospacing="0" w:lineRule="auto"/>
        <w:ind w:left="720" w:hanging="360"/>
        <w:rPr>
          <w:u w:val="none"/>
        </w:rPr>
      </w:pPr>
      <w:r w:rsidDel="00000000" w:rsidR="00000000" w:rsidRPr="00000000">
        <w:rPr>
          <w:rtl w:val="0"/>
        </w:rPr>
        <w:t xml:space="preserve">Think of your application as a puzzle, you want to make sure you have a complete picture. </w:t>
      </w:r>
    </w:p>
    <w:p w:rsidR="00000000" w:rsidDel="00000000" w:rsidP="00000000" w:rsidRDefault="00000000" w:rsidRPr="00000000" w14:paraId="00000057">
      <w:pPr>
        <w:spacing w:after="240" w:before="240" w:lineRule="auto"/>
        <w:ind w:left="0" w:firstLine="0"/>
        <w:rPr/>
      </w:pPr>
      <w:r w:rsidDel="00000000" w:rsidR="00000000" w:rsidRPr="00000000">
        <w:rPr>
          <w:rtl w:val="0"/>
        </w:rPr>
        <w:t xml:space="preserve">Fee Assistance from AMCAS: You will need your FASFA with your parents information. For schools, this varies.</w:t>
      </w:r>
    </w:p>
    <w:p w:rsidR="00000000" w:rsidDel="00000000" w:rsidP="00000000" w:rsidRDefault="00000000" w:rsidRPr="00000000" w14:paraId="00000058">
      <w:pPr>
        <w:spacing w:after="240" w:before="240" w:lineRule="auto"/>
        <w:ind w:left="0" w:firstLine="0"/>
        <w:rPr/>
      </w:pPr>
      <w:r w:rsidDel="00000000" w:rsidR="00000000" w:rsidRPr="00000000">
        <w:rPr>
          <w:rtl w:val="0"/>
        </w:rPr>
        <w:t xml:space="preserve">Doing an MPH looks nice and if you want that go for it. But if you need to boost your science GPA it would be better to get a MSc or do a post-bacc program. </w:t>
      </w:r>
    </w:p>
    <w:p w:rsidR="00000000" w:rsidDel="00000000" w:rsidP="00000000" w:rsidRDefault="00000000" w:rsidRPr="00000000" w14:paraId="00000059">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